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CB55" w14:textId="58B0ED64" w:rsidR="003937A0" w:rsidRDefault="003937A0" w:rsidP="003937A0">
      <w:pPr>
        <w:spacing w:line="240" w:lineRule="auto"/>
        <w:jc w:val="center"/>
        <w:rPr>
          <w:b/>
          <w:sz w:val="24"/>
          <w:szCs w:val="24"/>
        </w:rPr>
      </w:pPr>
      <w:r>
        <w:rPr>
          <w:b/>
          <w:noProof/>
          <w:sz w:val="24"/>
          <w:szCs w:val="24"/>
        </w:rPr>
        <w:drawing>
          <wp:inline distT="0" distB="0" distL="0" distR="0" wp14:anchorId="16900520" wp14:editId="7203EB15">
            <wp:extent cx="2110740" cy="947464"/>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MR logo rgb lo-res.jpg"/>
                    <pic:cNvPicPr/>
                  </pic:nvPicPr>
                  <pic:blipFill>
                    <a:blip r:embed="rId10">
                      <a:extLst>
                        <a:ext uri="{28A0092B-C50C-407E-A947-70E740481C1C}">
                          <a14:useLocalDpi xmlns:a14="http://schemas.microsoft.com/office/drawing/2010/main" val="0"/>
                        </a:ext>
                      </a:extLst>
                    </a:blip>
                    <a:stretch>
                      <a:fillRect/>
                    </a:stretch>
                  </pic:blipFill>
                  <pic:spPr>
                    <a:xfrm>
                      <a:off x="0" y="0"/>
                      <a:ext cx="2143298" cy="962079"/>
                    </a:xfrm>
                    <a:prstGeom prst="rect">
                      <a:avLst/>
                    </a:prstGeom>
                  </pic:spPr>
                </pic:pic>
              </a:graphicData>
            </a:graphic>
          </wp:inline>
        </w:drawing>
      </w:r>
    </w:p>
    <w:p w14:paraId="7798EC5E" w14:textId="77777777" w:rsidR="003937A0" w:rsidRDefault="003937A0" w:rsidP="003937A0">
      <w:pPr>
        <w:spacing w:line="240" w:lineRule="auto"/>
        <w:jc w:val="center"/>
        <w:rPr>
          <w:b/>
          <w:sz w:val="24"/>
          <w:szCs w:val="24"/>
        </w:rPr>
      </w:pPr>
    </w:p>
    <w:p w14:paraId="40D5A897" w14:textId="77777777" w:rsidR="003937A0" w:rsidRDefault="003937A0" w:rsidP="003937A0">
      <w:pPr>
        <w:spacing w:line="240" w:lineRule="auto"/>
        <w:jc w:val="center"/>
        <w:rPr>
          <w:b/>
          <w:sz w:val="24"/>
          <w:szCs w:val="24"/>
        </w:rPr>
      </w:pPr>
    </w:p>
    <w:p w14:paraId="75CF1E55" w14:textId="02EF375F" w:rsidR="00E325F7" w:rsidRPr="006E4C9E" w:rsidRDefault="005A2581" w:rsidP="003937A0">
      <w:pPr>
        <w:spacing w:line="240" w:lineRule="auto"/>
        <w:jc w:val="center"/>
        <w:rPr>
          <w:b/>
          <w:sz w:val="32"/>
          <w:szCs w:val="32"/>
        </w:rPr>
      </w:pPr>
      <w:r w:rsidRPr="006E4C9E">
        <w:rPr>
          <w:b/>
          <w:sz w:val="32"/>
          <w:szCs w:val="32"/>
        </w:rPr>
        <w:t>GUIDANCE FOR UNDERSTANDING THE AUDIT REQUIREMENTS</w:t>
      </w:r>
    </w:p>
    <w:p w14:paraId="53BF6F3A" w14:textId="721AF8E1" w:rsidR="00113943" w:rsidRDefault="00113943" w:rsidP="007265A1">
      <w:pPr>
        <w:spacing w:line="240" w:lineRule="auto"/>
      </w:pPr>
    </w:p>
    <w:p w14:paraId="22AEDE5A" w14:textId="77777777" w:rsidR="003937A0" w:rsidRDefault="003937A0" w:rsidP="007265A1">
      <w:pPr>
        <w:spacing w:line="240" w:lineRule="auto"/>
        <w:rPr>
          <w:b/>
        </w:rPr>
      </w:pPr>
    </w:p>
    <w:p w14:paraId="2A77C66D" w14:textId="3B4E771A" w:rsidR="008F5906" w:rsidRDefault="008F5906" w:rsidP="007265A1">
      <w:pPr>
        <w:spacing w:line="240" w:lineRule="auto"/>
        <w:rPr>
          <w:b/>
        </w:rPr>
      </w:pPr>
      <w:r>
        <w:rPr>
          <w:b/>
        </w:rPr>
        <w:t xml:space="preserve">Following successful completion of the online application process the auditor will be instructed to </w:t>
      </w:r>
      <w:r w:rsidR="00FC6D7E">
        <w:rPr>
          <w:b/>
        </w:rPr>
        <w:t>conduct</w:t>
      </w:r>
      <w:r>
        <w:rPr>
          <w:b/>
        </w:rPr>
        <w:t xml:space="preserve"> the audit.</w:t>
      </w:r>
    </w:p>
    <w:p w14:paraId="4F36E08D" w14:textId="77777777" w:rsidR="008F5906" w:rsidRDefault="008F5906" w:rsidP="007265A1">
      <w:pPr>
        <w:spacing w:line="240" w:lineRule="auto"/>
        <w:rPr>
          <w:b/>
        </w:rPr>
      </w:pPr>
    </w:p>
    <w:p w14:paraId="5A5E011C" w14:textId="4138F03A" w:rsidR="008F5906" w:rsidRDefault="008F5906" w:rsidP="007265A1">
      <w:pPr>
        <w:spacing w:line="240" w:lineRule="auto"/>
        <w:rPr>
          <w:b/>
        </w:rPr>
      </w:pPr>
    </w:p>
    <w:p w14:paraId="79E8B2AB" w14:textId="1F9298FE" w:rsidR="00D552E0" w:rsidRPr="00466F93" w:rsidRDefault="00466F93" w:rsidP="007265A1">
      <w:pPr>
        <w:spacing w:line="240" w:lineRule="auto"/>
        <w:rPr>
          <w:b/>
          <w:sz w:val="32"/>
          <w:szCs w:val="32"/>
          <w:u w:val="single"/>
        </w:rPr>
      </w:pPr>
      <w:r w:rsidRPr="00466F93">
        <w:rPr>
          <w:b/>
          <w:sz w:val="32"/>
          <w:szCs w:val="32"/>
          <w:u w:val="single"/>
        </w:rPr>
        <w:t>THE AUDIT – STAGE ONE</w:t>
      </w:r>
    </w:p>
    <w:p w14:paraId="1473ECED" w14:textId="77777777" w:rsidR="005A2581" w:rsidRDefault="005A2581" w:rsidP="007265A1">
      <w:pPr>
        <w:spacing w:line="240" w:lineRule="auto"/>
        <w:rPr>
          <w:b/>
        </w:rPr>
      </w:pPr>
    </w:p>
    <w:p w14:paraId="4ACFDFF2" w14:textId="51719189" w:rsidR="00466F93" w:rsidRDefault="00466F93" w:rsidP="00466F93">
      <w:pPr>
        <w:rPr>
          <w:bCs w:val="0"/>
        </w:rPr>
      </w:pPr>
      <w:r w:rsidRPr="00466F93">
        <w:rPr>
          <w:bCs w:val="0"/>
        </w:rPr>
        <w:t>The auditor</w:t>
      </w:r>
      <w:r>
        <w:rPr>
          <w:bCs w:val="0"/>
        </w:rPr>
        <w:t xml:space="preserve"> will arrange a telephone interview with the applicant to go through the information submitted in the online application in more detail.</w:t>
      </w:r>
    </w:p>
    <w:p w14:paraId="5D207E98" w14:textId="77777777" w:rsidR="00E83D05" w:rsidRDefault="00E83D05" w:rsidP="00466F93">
      <w:pPr>
        <w:rPr>
          <w:bCs w:val="0"/>
        </w:rPr>
      </w:pPr>
    </w:p>
    <w:p w14:paraId="775BEB2B" w14:textId="2B86554F" w:rsidR="00466F93" w:rsidRDefault="00466F93" w:rsidP="00466F93">
      <w:pPr>
        <w:rPr>
          <w:bCs w:val="0"/>
        </w:rPr>
      </w:pPr>
      <w:r>
        <w:rPr>
          <w:bCs w:val="0"/>
        </w:rPr>
        <w:t xml:space="preserve">The auditor will also </w:t>
      </w:r>
      <w:r w:rsidR="00E83D05">
        <w:rPr>
          <w:bCs w:val="0"/>
        </w:rPr>
        <w:t>confirm the dates for the onsite physical audit together with the applicant</w:t>
      </w:r>
    </w:p>
    <w:p w14:paraId="6C8A7A76" w14:textId="77777777" w:rsidR="00466F93" w:rsidRDefault="00466F93" w:rsidP="00466F93">
      <w:pPr>
        <w:rPr>
          <w:bCs w:val="0"/>
        </w:rPr>
      </w:pPr>
    </w:p>
    <w:p w14:paraId="7C696341" w14:textId="4FB2E987" w:rsidR="00E83D05" w:rsidRPr="00466F93" w:rsidRDefault="00E83D05" w:rsidP="00E83D05">
      <w:pPr>
        <w:spacing w:line="240" w:lineRule="auto"/>
        <w:rPr>
          <w:b/>
          <w:sz w:val="32"/>
          <w:szCs w:val="32"/>
          <w:u w:val="single"/>
        </w:rPr>
      </w:pPr>
      <w:r w:rsidRPr="00466F93">
        <w:rPr>
          <w:b/>
          <w:sz w:val="32"/>
          <w:szCs w:val="32"/>
          <w:u w:val="single"/>
        </w:rPr>
        <w:t xml:space="preserve">THE AUDIT – STAGE </w:t>
      </w:r>
      <w:r>
        <w:rPr>
          <w:b/>
          <w:sz w:val="32"/>
          <w:szCs w:val="32"/>
          <w:u w:val="single"/>
        </w:rPr>
        <w:t>TWO</w:t>
      </w:r>
    </w:p>
    <w:p w14:paraId="7211A454" w14:textId="77777777" w:rsidR="00E83D05" w:rsidRDefault="00E83D05" w:rsidP="00E83D05">
      <w:pPr>
        <w:spacing w:line="240" w:lineRule="auto"/>
        <w:rPr>
          <w:b/>
        </w:rPr>
      </w:pPr>
    </w:p>
    <w:p w14:paraId="7B20C222" w14:textId="5283B008" w:rsidR="00466F93" w:rsidRDefault="00E83D05" w:rsidP="00E83D05">
      <w:pPr>
        <w:rPr>
          <w:bCs w:val="0"/>
        </w:rPr>
      </w:pPr>
      <w:r w:rsidRPr="00466F93">
        <w:rPr>
          <w:bCs w:val="0"/>
        </w:rPr>
        <w:t>The auditor</w:t>
      </w:r>
      <w:r>
        <w:rPr>
          <w:bCs w:val="0"/>
        </w:rPr>
        <w:t xml:space="preserve"> will conduct a physical onsite audit at the site(s)</w:t>
      </w:r>
      <w:r w:rsidR="009E45F6">
        <w:rPr>
          <w:bCs w:val="0"/>
        </w:rPr>
        <w:t>.</w:t>
      </w:r>
    </w:p>
    <w:p w14:paraId="440FD00F" w14:textId="77777777" w:rsidR="00FD7FE3" w:rsidRDefault="00FD7FE3" w:rsidP="005A2581"/>
    <w:p w14:paraId="37C02B72" w14:textId="12CCB0C7" w:rsidR="003C6816" w:rsidRDefault="003C6816" w:rsidP="003C6816">
      <w:pPr>
        <w:rPr>
          <w:b/>
        </w:rPr>
      </w:pPr>
      <w:r w:rsidRPr="003C6816">
        <w:rPr>
          <w:b/>
        </w:rPr>
        <w:t xml:space="preserve">In addition to the </w:t>
      </w:r>
      <w:r>
        <w:rPr>
          <w:b/>
        </w:rPr>
        <w:t>application</w:t>
      </w:r>
      <w:r w:rsidRPr="003C6816">
        <w:rPr>
          <w:b/>
        </w:rPr>
        <w:t xml:space="preserve"> stage documents, access to the following documents is required for the audit stage:</w:t>
      </w:r>
    </w:p>
    <w:p w14:paraId="23630980" w14:textId="77777777" w:rsidR="003C6816" w:rsidRPr="003C6816" w:rsidRDefault="003C6816" w:rsidP="003C6816"/>
    <w:p w14:paraId="624F8543" w14:textId="0BABF66C" w:rsidR="003C6816" w:rsidRPr="003C6816" w:rsidRDefault="003C6816" w:rsidP="003C6816">
      <w:r w:rsidRPr="003C6816">
        <w:t>-</w:t>
      </w:r>
      <w:r>
        <w:t xml:space="preserve"> </w:t>
      </w:r>
      <w:r w:rsidRPr="003C6816">
        <w:t xml:space="preserve">Access to Waste Transfer Notes (WTFs) and Annex VII sheets / other shipping documents </w:t>
      </w:r>
    </w:p>
    <w:p w14:paraId="1FB834CE" w14:textId="5F194248" w:rsidR="003C6816" w:rsidRPr="003C6816" w:rsidRDefault="003C6816" w:rsidP="003C6816">
      <w:r w:rsidRPr="003C6816">
        <w:t>-</w:t>
      </w:r>
      <w:r>
        <w:t xml:space="preserve"> </w:t>
      </w:r>
      <w:r w:rsidRPr="003C6816">
        <w:t xml:space="preserve">Access to Risk assessments </w:t>
      </w:r>
    </w:p>
    <w:p w14:paraId="78CE9807" w14:textId="6710B512" w:rsidR="003C6816" w:rsidRPr="003C6816" w:rsidRDefault="003C6816" w:rsidP="003C6816">
      <w:r w:rsidRPr="003C6816">
        <w:t>-</w:t>
      </w:r>
      <w:r>
        <w:t xml:space="preserve"> </w:t>
      </w:r>
      <w:r w:rsidRPr="003C6816">
        <w:t xml:space="preserve">Access to COSHH assessments </w:t>
      </w:r>
    </w:p>
    <w:p w14:paraId="28AB328A" w14:textId="06FF697B" w:rsidR="003C6816" w:rsidRPr="003C6816" w:rsidRDefault="003C6816" w:rsidP="003C6816">
      <w:r w:rsidRPr="003C6816">
        <w:t>-</w:t>
      </w:r>
      <w:r>
        <w:t xml:space="preserve"> </w:t>
      </w:r>
      <w:r w:rsidRPr="003C6816">
        <w:t xml:space="preserve">Access to staff training records </w:t>
      </w:r>
    </w:p>
    <w:p w14:paraId="4ABEA47C" w14:textId="0F7E436B" w:rsidR="003C6816" w:rsidRPr="003C6816" w:rsidRDefault="003C6816" w:rsidP="003C6816">
      <w:r w:rsidRPr="003C6816">
        <w:t>-</w:t>
      </w:r>
      <w:r>
        <w:t xml:space="preserve"> </w:t>
      </w:r>
      <w:r w:rsidRPr="003C6816">
        <w:t xml:space="preserve">Access to equipment maintenance checks </w:t>
      </w:r>
    </w:p>
    <w:p w14:paraId="0EB90669" w14:textId="79ED0808" w:rsidR="003C6816" w:rsidRPr="003C6816" w:rsidRDefault="003C6816" w:rsidP="003C6816">
      <w:r w:rsidRPr="003C6816">
        <w:t>-</w:t>
      </w:r>
      <w:r>
        <w:t xml:space="preserve"> </w:t>
      </w:r>
      <w:r w:rsidRPr="003C6816">
        <w:t>Fire alarm testing records</w:t>
      </w:r>
    </w:p>
    <w:p w14:paraId="6B37AA0E" w14:textId="391FFD57" w:rsidR="003C6816" w:rsidRPr="003C6816" w:rsidRDefault="003C6816" w:rsidP="003C6816">
      <w:r w:rsidRPr="003C6816">
        <w:t>-</w:t>
      </w:r>
      <w:r>
        <w:t xml:space="preserve">  </w:t>
      </w:r>
      <w:r w:rsidRPr="003C6816">
        <w:t>Emergency lights testing records</w:t>
      </w:r>
    </w:p>
    <w:p w14:paraId="5183D8F7" w14:textId="668513BA" w:rsidR="003C6816" w:rsidRPr="003C6816" w:rsidRDefault="003C6816" w:rsidP="003C6816">
      <w:r w:rsidRPr="003C6816">
        <w:t>-</w:t>
      </w:r>
      <w:r>
        <w:t xml:space="preserve"> </w:t>
      </w:r>
      <w:r w:rsidRPr="003C6816">
        <w:t>Fire drill records</w:t>
      </w:r>
    </w:p>
    <w:p w14:paraId="4A275B90" w14:textId="1B46B598" w:rsidR="003C6816" w:rsidRPr="003C6816" w:rsidRDefault="003C6816" w:rsidP="003C6816">
      <w:r w:rsidRPr="003C6816">
        <w:t>-</w:t>
      </w:r>
      <w:r>
        <w:t xml:space="preserve"> </w:t>
      </w:r>
      <w:r w:rsidRPr="003C6816">
        <w:t>Access to drivers training records, if applicable</w:t>
      </w:r>
    </w:p>
    <w:p w14:paraId="62F0895D" w14:textId="02B14A89" w:rsidR="003C6816" w:rsidRPr="003C6816" w:rsidRDefault="003C6816" w:rsidP="003C6816">
      <w:r w:rsidRPr="003C6816">
        <w:t>-</w:t>
      </w:r>
      <w:r>
        <w:t xml:space="preserve"> </w:t>
      </w:r>
      <w:r w:rsidRPr="003C6816">
        <w:t xml:space="preserve">LOLER inspection certificate for FLT, lifting equipment, if applicable </w:t>
      </w:r>
    </w:p>
    <w:p w14:paraId="40D29DC3" w14:textId="1A52BBFD" w:rsidR="003C6816" w:rsidRPr="003C6816" w:rsidRDefault="003C6816" w:rsidP="003C6816">
      <w:r w:rsidRPr="003C6816">
        <w:t>-</w:t>
      </w:r>
      <w:r>
        <w:t xml:space="preserve"> </w:t>
      </w:r>
      <w:r w:rsidRPr="003C6816">
        <w:t xml:space="preserve">Access to FLT trucks daily checks, if applicable </w:t>
      </w:r>
    </w:p>
    <w:p w14:paraId="6AFB07AC" w14:textId="7302953A" w:rsidR="003C6816" w:rsidRPr="003C6816" w:rsidRDefault="003C6816" w:rsidP="003C6816">
      <w:r w:rsidRPr="003C6816">
        <w:t>-</w:t>
      </w:r>
      <w:r>
        <w:t xml:space="preserve"> </w:t>
      </w:r>
      <w:r w:rsidRPr="003C6816">
        <w:t xml:space="preserve">Access to company vehicles registration details </w:t>
      </w:r>
    </w:p>
    <w:p w14:paraId="3B62366A" w14:textId="4523B460" w:rsidR="003C6816" w:rsidRPr="003C6816" w:rsidRDefault="003C6816" w:rsidP="003C6816">
      <w:r w:rsidRPr="003C6816">
        <w:t>-</w:t>
      </w:r>
      <w:r>
        <w:t xml:space="preserve"> </w:t>
      </w:r>
      <w:r w:rsidRPr="003C6816">
        <w:t xml:space="preserve">Access to driving licence copies, if applicable </w:t>
      </w:r>
    </w:p>
    <w:p w14:paraId="41CE4DC2" w14:textId="05CBACB5" w:rsidR="003C6816" w:rsidRPr="003C6816" w:rsidRDefault="003C6816" w:rsidP="003C6816">
      <w:r w:rsidRPr="003C6816">
        <w:t>-</w:t>
      </w:r>
      <w:r>
        <w:t xml:space="preserve"> </w:t>
      </w:r>
      <w:r w:rsidRPr="003C6816">
        <w:t>Access to Safety Data Sheets (SDS)</w:t>
      </w:r>
    </w:p>
    <w:p w14:paraId="2289EFBC" w14:textId="71AD4975" w:rsidR="003C6816" w:rsidRPr="003C6816" w:rsidRDefault="003C6816" w:rsidP="003C6816">
      <w:r w:rsidRPr="003C6816">
        <w:t>-</w:t>
      </w:r>
      <w:r>
        <w:t xml:space="preserve"> </w:t>
      </w:r>
      <w:r w:rsidRPr="003C6816">
        <w:t xml:space="preserve">WAMITAB training certificate, if applicable </w:t>
      </w:r>
    </w:p>
    <w:p w14:paraId="20BEB420" w14:textId="1FE80611" w:rsidR="003C6816" w:rsidRPr="003C6816" w:rsidRDefault="003C6816" w:rsidP="003C6816">
      <w:r w:rsidRPr="003C6816">
        <w:t>-</w:t>
      </w:r>
      <w:r>
        <w:t xml:space="preserve"> </w:t>
      </w:r>
      <w:r w:rsidRPr="003C6816">
        <w:t>Access to workers' files</w:t>
      </w:r>
    </w:p>
    <w:p w14:paraId="4F10E546" w14:textId="233D77B2" w:rsidR="003C6816" w:rsidRPr="003C6816" w:rsidRDefault="003C6816" w:rsidP="003C6816">
      <w:r w:rsidRPr="003C6816">
        <w:t>-</w:t>
      </w:r>
      <w:r>
        <w:t xml:space="preserve"> </w:t>
      </w:r>
      <w:r w:rsidRPr="003C6816">
        <w:t>Access to written Statement of particulars of employment, or a contract of employment,</w:t>
      </w:r>
    </w:p>
    <w:p w14:paraId="56388A5E" w14:textId="0825A004" w:rsidR="003C6816" w:rsidRPr="003C6816" w:rsidRDefault="003C6816" w:rsidP="003C6816">
      <w:r w:rsidRPr="003C6816">
        <w:t>-</w:t>
      </w:r>
      <w:r>
        <w:t xml:space="preserve"> </w:t>
      </w:r>
      <w:r w:rsidRPr="003C6816">
        <w:t xml:space="preserve">Access to payslips </w:t>
      </w:r>
    </w:p>
    <w:p w14:paraId="52210D1E" w14:textId="26785D58" w:rsidR="003C6816" w:rsidRPr="003C6816" w:rsidRDefault="003C6816" w:rsidP="003C6816">
      <w:r w:rsidRPr="003C6816">
        <w:t>-</w:t>
      </w:r>
      <w:r>
        <w:t xml:space="preserve"> </w:t>
      </w:r>
      <w:r w:rsidRPr="003C6816">
        <w:t xml:space="preserve">Company procedure to avoid discrimination in the workplace </w:t>
      </w:r>
    </w:p>
    <w:p w14:paraId="6A2102B0" w14:textId="77777777" w:rsidR="003C6816" w:rsidRDefault="003C6816" w:rsidP="005A2581"/>
    <w:p w14:paraId="2DADADA3" w14:textId="77777777" w:rsidR="00FD7FE3" w:rsidRPr="00FD7FE3" w:rsidRDefault="00FD7FE3" w:rsidP="005A2581"/>
    <w:p w14:paraId="7AEB060D" w14:textId="2A34003C" w:rsidR="00FD7FE3" w:rsidRPr="003477B6" w:rsidRDefault="009547EE" w:rsidP="005A2581">
      <w:pPr>
        <w:rPr>
          <w:b/>
          <w:u w:val="single"/>
        </w:rPr>
      </w:pPr>
      <w:r w:rsidRPr="003477B6">
        <w:rPr>
          <w:b/>
          <w:u w:val="single"/>
        </w:rPr>
        <w:t>BUSINESS CHECKS</w:t>
      </w:r>
    </w:p>
    <w:p w14:paraId="33CD1CAD" w14:textId="77777777" w:rsidR="009547EE" w:rsidRDefault="009547EE" w:rsidP="005A2581">
      <w:pPr>
        <w:rPr>
          <w:u w:val="single"/>
        </w:rPr>
      </w:pPr>
    </w:p>
    <w:p w14:paraId="1E383775" w14:textId="5F6BE264" w:rsidR="009547EE" w:rsidRDefault="00CB5981" w:rsidP="005A2581">
      <w:r>
        <w:t>The a</w:t>
      </w:r>
      <w:r w:rsidRPr="00CB5981">
        <w:t xml:space="preserve">uditor </w:t>
      </w:r>
      <w:r>
        <w:t xml:space="preserve">will need </w:t>
      </w:r>
      <w:r w:rsidRPr="00CB5981">
        <w:t xml:space="preserve">to verify that the premises </w:t>
      </w:r>
      <w:r w:rsidR="003477B6" w:rsidRPr="00CB5981">
        <w:t>exist,</w:t>
      </w:r>
      <w:r w:rsidRPr="00CB5981">
        <w:t xml:space="preserve"> and operations are being conducted from that address. </w:t>
      </w:r>
    </w:p>
    <w:p w14:paraId="37155CB1" w14:textId="03BDCCC2" w:rsidR="009547EE" w:rsidRDefault="00B65439" w:rsidP="00B65439">
      <w:pPr>
        <w:pStyle w:val="ListParagraph"/>
        <w:numPr>
          <w:ilvl w:val="0"/>
          <w:numId w:val="48"/>
        </w:numPr>
      </w:pPr>
      <w:r w:rsidRPr="00B65439">
        <w:t>the company address is confirmed against site permit and insurance documentation</w:t>
      </w:r>
    </w:p>
    <w:p w14:paraId="7AA94DEE" w14:textId="77777777" w:rsidR="00CB5981" w:rsidRDefault="00CB5981" w:rsidP="00CB5981"/>
    <w:p w14:paraId="7F82DBFC" w14:textId="519CD58F" w:rsidR="00CB5981" w:rsidRDefault="007936D4" w:rsidP="00CB5981">
      <w:r w:rsidRPr="007936D4">
        <w:t xml:space="preserve">It is mandatory to have </w:t>
      </w:r>
      <w:r w:rsidR="00A259E0" w:rsidRPr="007936D4">
        <w:t>employers’</w:t>
      </w:r>
      <w:r w:rsidRPr="007936D4">
        <w:t xml:space="preserve"> liability insurance to a min. of £5 million.</w:t>
      </w:r>
    </w:p>
    <w:p w14:paraId="41EDFD2B" w14:textId="494C1D71" w:rsidR="00B65439" w:rsidRDefault="00B65439" w:rsidP="00B65439">
      <w:pPr>
        <w:pStyle w:val="ListParagraph"/>
        <w:numPr>
          <w:ilvl w:val="0"/>
          <w:numId w:val="48"/>
        </w:numPr>
      </w:pPr>
      <w:r w:rsidRPr="00B65439">
        <w:t>Liability insurance certificate displayed in the workplace</w:t>
      </w:r>
    </w:p>
    <w:p w14:paraId="02881B7D" w14:textId="77777777" w:rsidR="007936D4" w:rsidRDefault="007936D4" w:rsidP="007936D4"/>
    <w:p w14:paraId="53919220" w14:textId="704BA8DA" w:rsidR="007936D4" w:rsidRDefault="008C0CD3" w:rsidP="007936D4">
      <w:r>
        <w:t>The auditor will ask whether the business have received any enforcement / stop notices</w:t>
      </w:r>
    </w:p>
    <w:p w14:paraId="0AE55C78" w14:textId="77777777" w:rsidR="00A259E0" w:rsidRPr="00FD7FE3" w:rsidRDefault="00A259E0" w:rsidP="00A259E0">
      <w:pPr>
        <w:pStyle w:val="ListParagraph"/>
        <w:numPr>
          <w:ilvl w:val="0"/>
          <w:numId w:val="48"/>
        </w:numPr>
      </w:pPr>
      <w:r w:rsidRPr="00FD7FE3">
        <w:t>The organisation must also declare whether the company has been the subject of any enforcement action previously or is undergoing investigation currently.</w:t>
      </w:r>
    </w:p>
    <w:p w14:paraId="77BDAD8C" w14:textId="77777777" w:rsidR="00A259E0" w:rsidRDefault="00A259E0" w:rsidP="00A259E0">
      <w:pPr>
        <w:pStyle w:val="ListParagraph"/>
        <w:numPr>
          <w:ilvl w:val="0"/>
          <w:numId w:val="48"/>
        </w:numPr>
      </w:pPr>
      <w:r>
        <w:t>If any enforcement / stop notices have been issued, a</w:t>
      </w:r>
      <w:r w:rsidRPr="002D3897">
        <w:t>ll actions have been closed off</w:t>
      </w:r>
    </w:p>
    <w:p w14:paraId="01A6F0DB" w14:textId="77777777" w:rsidR="00290CCC" w:rsidRDefault="00290CCC" w:rsidP="00290CCC"/>
    <w:p w14:paraId="252531BB" w14:textId="77777777" w:rsidR="00FD7FE3" w:rsidRPr="00FD7FE3" w:rsidRDefault="00FD7FE3" w:rsidP="00FD7FE3">
      <w:pPr>
        <w:spacing w:line="240" w:lineRule="auto"/>
      </w:pPr>
    </w:p>
    <w:p w14:paraId="1EF1AC7A" w14:textId="1DF87436" w:rsidR="00FD7FE3" w:rsidRPr="00290CCC" w:rsidRDefault="00290CCC" w:rsidP="00FD7FE3">
      <w:pPr>
        <w:spacing w:line="240" w:lineRule="auto"/>
        <w:rPr>
          <w:b/>
          <w:u w:val="single"/>
        </w:rPr>
      </w:pPr>
      <w:r w:rsidRPr="00290CCC">
        <w:rPr>
          <w:b/>
          <w:u w:val="single"/>
        </w:rPr>
        <w:t>LICENCE AND PERMIT CHECKS</w:t>
      </w:r>
    </w:p>
    <w:p w14:paraId="4983A3B1" w14:textId="77777777" w:rsidR="00290CCC" w:rsidRPr="00FD7FE3" w:rsidRDefault="00290CCC" w:rsidP="00FD7FE3">
      <w:pPr>
        <w:spacing w:line="240" w:lineRule="auto"/>
        <w:rPr>
          <w:b/>
        </w:rPr>
      </w:pPr>
    </w:p>
    <w:p w14:paraId="1AC3BAC6" w14:textId="3854E508" w:rsidR="00FD7FE3" w:rsidRDefault="00FD7FE3" w:rsidP="00290CCC">
      <w:r w:rsidRPr="00FD7FE3">
        <w:t>Information shall be provided on the scope of the organisations waste operations</w:t>
      </w:r>
      <w:r w:rsidR="00495BC1">
        <w:t>.</w:t>
      </w:r>
      <w:r w:rsidRPr="00FD7FE3">
        <w:t xml:space="preserve"> </w:t>
      </w:r>
    </w:p>
    <w:p w14:paraId="0DE98A2E" w14:textId="77777777" w:rsidR="00290CCC" w:rsidRPr="00FD7FE3" w:rsidRDefault="00290CCC" w:rsidP="00290CCC"/>
    <w:p w14:paraId="072AFECE" w14:textId="77777777" w:rsidR="00FD7FE3" w:rsidRPr="00FD7FE3" w:rsidRDefault="00FD7FE3" w:rsidP="00290CCC">
      <w:r w:rsidRPr="00FD7FE3">
        <w:t>The auditor will be looking for evidence that the organisation can demonstrate that it is complying with the licences and permits, and such evidence could include site own calibrated weighbridge with accurate recording of quantities coming into and going out of the business.</w:t>
      </w:r>
    </w:p>
    <w:p w14:paraId="177DCC53" w14:textId="77777777" w:rsidR="00FD7FE3" w:rsidRPr="00FD7FE3" w:rsidRDefault="00FD7FE3" w:rsidP="00290CCC"/>
    <w:p w14:paraId="50145B6D" w14:textId="77777777" w:rsidR="00FD7FE3" w:rsidRPr="00FD7FE3" w:rsidRDefault="00FD7FE3" w:rsidP="00290CCC">
      <w:r w:rsidRPr="00FD7FE3">
        <w:t>The organisation must be able to demonstrate accurate evidence of recording of quantities in and out.</w:t>
      </w:r>
    </w:p>
    <w:p w14:paraId="3804452E" w14:textId="77777777" w:rsidR="00FD7FE3" w:rsidRPr="00FD7FE3" w:rsidRDefault="00FD7FE3" w:rsidP="00290CCC"/>
    <w:p w14:paraId="16DED4B9" w14:textId="77777777" w:rsidR="00FD7FE3" w:rsidRPr="00FD7FE3" w:rsidRDefault="00FD7FE3" w:rsidP="00290CCC">
      <w:r w:rsidRPr="00FD7FE3">
        <w:t xml:space="preserve">Licenses and permits must be provided for the main office and all subsidiary sites.  We would draw your attention to the requirement to declare all sites and the potential penalties if information is withheld. </w:t>
      </w:r>
    </w:p>
    <w:p w14:paraId="6B760F7E" w14:textId="77777777" w:rsidR="00FD7FE3" w:rsidRPr="00FD7FE3" w:rsidRDefault="00FD7FE3" w:rsidP="00290CCC"/>
    <w:p w14:paraId="69008303" w14:textId="40B5F1E0" w:rsidR="00FD7FE3" w:rsidRPr="00333D41" w:rsidRDefault="00085FA2" w:rsidP="00333D41">
      <w:pPr>
        <w:rPr>
          <w:b/>
          <w:u w:val="single"/>
        </w:rPr>
      </w:pPr>
      <w:r w:rsidRPr="00085FA2">
        <w:rPr>
          <w:b/>
          <w:bCs w:val="0"/>
          <w:u w:val="single"/>
        </w:rPr>
        <w:t>H</w:t>
      </w:r>
      <w:r w:rsidR="00333D41" w:rsidRPr="00333D41">
        <w:rPr>
          <w:b/>
          <w:u w:val="single"/>
        </w:rPr>
        <w:t>EALTH AND SAFETY</w:t>
      </w:r>
    </w:p>
    <w:p w14:paraId="7CCBD52F" w14:textId="77777777" w:rsidR="00FD7FE3" w:rsidRPr="00FD7FE3" w:rsidRDefault="00FD7FE3" w:rsidP="00333D41">
      <w:r w:rsidRPr="00FD7FE3">
        <w:t>If the organisation is already certified to a recognised health and safety standard such as ISO 45001 (or similar), please declare this as it will demonstrate that the organisation is operating to a recognised level of competency.</w:t>
      </w:r>
    </w:p>
    <w:p w14:paraId="32BE5A5F" w14:textId="77777777" w:rsidR="00FD7FE3" w:rsidRPr="00FD7FE3" w:rsidRDefault="00FD7FE3" w:rsidP="00333D41"/>
    <w:p w14:paraId="4B9DB060" w14:textId="0C63667F" w:rsidR="00FD7FE3" w:rsidRDefault="005A3033" w:rsidP="00333D41">
      <w:r>
        <w:t>Th</w:t>
      </w:r>
      <w:r w:rsidR="00FD7FE3" w:rsidRPr="00FD7FE3">
        <w:t xml:space="preserve">e auditor will be </w:t>
      </w:r>
      <w:r w:rsidR="00A259E0">
        <w:t xml:space="preserve">looking at </w:t>
      </w:r>
      <w:r w:rsidR="00FD154B">
        <w:t>several areas including (but not limited to)</w:t>
      </w:r>
      <w:r w:rsidR="00FD7FE3">
        <w:t>:</w:t>
      </w:r>
    </w:p>
    <w:p w14:paraId="55880B08" w14:textId="77777777" w:rsidR="00333D41" w:rsidRPr="00FD7FE3" w:rsidRDefault="00333D41" w:rsidP="00333D41"/>
    <w:p w14:paraId="1D280131" w14:textId="63CE931F" w:rsidR="00A259E0" w:rsidRDefault="00A259E0" w:rsidP="00333D41">
      <w:pPr>
        <w:pStyle w:val="ListParagraph"/>
        <w:numPr>
          <w:ilvl w:val="0"/>
          <w:numId w:val="6"/>
        </w:numPr>
      </w:pPr>
      <w:r>
        <w:t>General housekeeping</w:t>
      </w:r>
      <w:r w:rsidR="00FD154B">
        <w:t xml:space="preserve"> &amp; working conditions</w:t>
      </w:r>
    </w:p>
    <w:p w14:paraId="18F8E884" w14:textId="644AFDA5" w:rsidR="00A259E0" w:rsidRDefault="00A259E0" w:rsidP="00333D41">
      <w:pPr>
        <w:pStyle w:val="ListParagraph"/>
        <w:numPr>
          <w:ilvl w:val="0"/>
          <w:numId w:val="6"/>
        </w:numPr>
      </w:pPr>
      <w:r>
        <w:t xml:space="preserve">General health &amp; safety practices </w:t>
      </w:r>
    </w:p>
    <w:p w14:paraId="09C773F7" w14:textId="33BED6EA" w:rsidR="00FD154B" w:rsidRDefault="00FD154B" w:rsidP="00333D41">
      <w:pPr>
        <w:pStyle w:val="ListParagraph"/>
        <w:numPr>
          <w:ilvl w:val="0"/>
          <w:numId w:val="6"/>
        </w:numPr>
      </w:pPr>
      <w:r>
        <w:t>Fire safety measures</w:t>
      </w:r>
    </w:p>
    <w:p w14:paraId="5E4BABD6" w14:textId="5A39A6F2" w:rsidR="009F7830" w:rsidRDefault="00A259E0" w:rsidP="00333D41">
      <w:pPr>
        <w:pStyle w:val="ListParagraph"/>
        <w:numPr>
          <w:ilvl w:val="0"/>
          <w:numId w:val="6"/>
        </w:numPr>
      </w:pPr>
      <w:r>
        <w:t xml:space="preserve">Risk assessments </w:t>
      </w:r>
      <w:r w:rsidR="00826D7E">
        <w:t>and identification</w:t>
      </w:r>
      <w:r w:rsidR="00FD154B">
        <w:t xml:space="preserve"> of</w:t>
      </w:r>
      <w:r>
        <w:t xml:space="preserve"> safety measures including guarding of equipment</w:t>
      </w:r>
      <w:r w:rsidR="00FD154B">
        <w:t>, staff training</w:t>
      </w:r>
      <w:r>
        <w:t xml:space="preserve"> and use of PPE etc.</w:t>
      </w:r>
    </w:p>
    <w:p w14:paraId="488181B7" w14:textId="109134A1" w:rsidR="008A6BB2" w:rsidRDefault="00A259E0" w:rsidP="00333D41">
      <w:pPr>
        <w:pStyle w:val="ListParagraph"/>
        <w:numPr>
          <w:ilvl w:val="0"/>
          <w:numId w:val="6"/>
        </w:numPr>
      </w:pPr>
      <w:r>
        <w:t>First aid and accident management</w:t>
      </w:r>
    </w:p>
    <w:p w14:paraId="2A96DAD6" w14:textId="5DBB75DA" w:rsidR="00FD154B" w:rsidRDefault="00FD154B" w:rsidP="00333D41">
      <w:pPr>
        <w:pStyle w:val="ListParagraph"/>
        <w:numPr>
          <w:ilvl w:val="0"/>
          <w:numId w:val="6"/>
        </w:numPr>
      </w:pPr>
      <w:r>
        <w:t>Chemical management</w:t>
      </w:r>
    </w:p>
    <w:p w14:paraId="09E19F86" w14:textId="77777777" w:rsidR="00FD154B" w:rsidRDefault="00FD154B" w:rsidP="00FD154B">
      <w:pPr>
        <w:pStyle w:val="ListParagraph"/>
        <w:numPr>
          <w:ilvl w:val="0"/>
          <w:numId w:val="6"/>
        </w:numPr>
      </w:pPr>
      <w:r>
        <w:t>Transport</w:t>
      </w:r>
    </w:p>
    <w:p w14:paraId="627B8880" w14:textId="77777777" w:rsidR="00EB6A91" w:rsidRDefault="00EB6A91" w:rsidP="00EB6A91"/>
    <w:p w14:paraId="57CC1236" w14:textId="77777777" w:rsidR="00FD7FE3" w:rsidRPr="00FD7FE3" w:rsidRDefault="00FD7FE3" w:rsidP="00FD7FE3">
      <w:pPr>
        <w:spacing w:line="240" w:lineRule="auto"/>
        <w:rPr>
          <w:b/>
          <w:u w:val="single"/>
        </w:rPr>
      </w:pPr>
    </w:p>
    <w:p w14:paraId="4AE3790F" w14:textId="5152A7A8" w:rsidR="00FD7FE3" w:rsidRPr="00F06862" w:rsidRDefault="00F06862" w:rsidP="00B21396">
      <w:pPr>
        <w:rPr>
          <w:b/>
          <w:u w:val="single"/>
        </w:rPr>
      </w:pPr>
      <w:r w:rsidRPr="00F06862">
        <w:rPr>
          <w:b/>
          <w:u w:val="single"/>
        </w:rPr>
        <w:t>ENVIRONMENTAL MANAGEMENT</w:t>
      </w:r>
    </w:p>
    <w:p w14:paraId="3113A03D" w14:textId="77777777" w:rsidR="00FD7FE3" w:rsidRDefault="00FD7FE3" w:rsidP="00B21396">
      <w:r w:rsidRPr="00FD7FE3">
        <w:t>If the organisation is already certified to a recognised environmental management standard such as ISO 14001 (or similar), please declare this as it will demonstrate that the organisation is operating to a recognised level of competency.</w:t>
      </w:r>
    </w:p>
    <w:p w14:paraId="5B38979B" w14:textId="77777777" w:rsidR="00B21396" w:rsidRPr="00FD7FE3" w:rsidRDefault="00B21396" w:rsidP="00B21396"/>
    <w:p w14:paraId="58F70665" w14:textId="4CBDC9F4" w:rsidR="00FD7FE3" w:rsidRDefault="005A3033" w:rsidP="00B21396">
      <w:r>
        <w:t>T</w:t>
      </w:r>
      <w:r w:rsidR="00FD7FE3" w:rsidRPr="00FD7FE3">
        <w:t>he auditor will be assessing</w:t>
      </w:r>
      <w:r w:rsidR="00FD154B">
        <w:t xml:space="preserve"> that the environmental policy is in place and how it is applied in the workplace.</w:t>
      </w:r>
    </w:p>
    <w:p w14:paraId="29D56601" w14:textId="0688223C" w:rsidR="00B21396" w:rsidRDefault="00B21396" w:rsidP="00B21396"/>
    <w:p w14:paraId="2F96057B" w14:textId="77777777" w:rsidR="00505C55" w:rsidRDefault="00505C55" w:rsidP="00B21396"/>
    <w:p w14:paraId="383A6BD0" w14:textId="153D163A" w:rsidR="00FD7FE3" w:rsidRDefault="00A20CD1" w:rsidP="00FD7FE3">
      <w:pPr>
        <w:spacing w:line="240" w:lineRule="auto"/>
        <w:rPr>
          <w:b/>
          <w:u w:val="single"/>
        </w:rPr>
      </w:pPr>
      <w:r w:rsidRPr="00A20CD1">
        <w:rPr>
          <w:b/>
          <w:u w:val="single"/>
        </w:rPr>
        <w:t>OPERATING PRACTICES AND COMPETENCE</w:t>
      </w:r>
    </w:p>
    <w:p w14:paraId="638A6E15" w14:textId="77777777" w:rsidR="00A20CD1" w:rsidRPr="00A20CD1" w:rsidRDefault="00A20CD1" w:rsidP="00FD7FE3">
      <w:pPr>
        <w:spacing w:line="240" w:lineRule="auto"/>
        <w:rPr>
          <w:b/>
          <w:u w:val="single"/>
        </w:rPr>
      </w:pPr>
    </w:p>
    <w:p w14:paraId="1F674D13" w14:textId="056BC762" w:rsidR="00FD7FE3" w:rsidRPr="00FD7FE3" w:rsidRDefault="00FD7FE3" w:rsidP="00A20CD1">
      <w:r w:rsidRPr="00FD7FE3">
        <w:t>The audit</w:t>
      </w:r>
      <w:r w:rsidR="005A3033">
        <w:t xml:space="preserve">or </w:t>
      </w:r>
      <w:r w:rsidRPr="00FD7FE3">
        <w:t xml:space="preserve">will be assessing how the organisation provides information on the processes and controls that are in place for the management and implementation of its waste operations, </w:t>
      </w:r>
      <w:r w:rsidR="00826D7E" w:rsidRPr="00FD7FE3">
        <w:t>including</w:t>
      </w:r>
      <w:r w:rsidR="00826D7E">
        <w:t xml:space="preserve">: </w:t>
      </w:r>
    </w:p>
    <w:p w14:paraId="590491F7" w14:textId="77777777" w:rsidR="00FD7FE3" w:rsidRPr="00FD7FE3" w:rsidRDefault="00FD7FE3" w:rsidP="00A20CD1"/>
    <w:p w14:paraId="45915963" w14:textId="77777777" w:rsidR="00505C55" w:rsidRPr="00FD7FE3" w:rsidRDefault="00505C55" w:rsidP="00505C55">
      <w:pPr>
        <w:rPr>
          <w:u w:val="single"/>
        </w:rPr>
      </w:pPr>
      <w:r w:rsidRPr="00FD7FE3">
        <w:rPr>
          <w:u w:val="single"/>
        </w:rPr>
        <w:t>Operational Control – Capacity</w:t>
      </w:r>
    </w:p>
    <w:p w14:paraId="741EFE6F" w14:textId="3EF9CBED" w:rsidR="00505C55" w:rsidRPr="00FD7FE3" w:rsidRDefault="00505C55" w:rsidP="00505C55">
      <w:r w:rsidRPr="00FD7FE3">
        <w:t>How the organisation ensures the operations remain within the maximum capacity</w:t>
      </w:r>
      <w:r w:rsidR="009237C0">
        <w:t xml:space="preserve"> based on the relevant permit or exemption</w:t>
      </w:r>
      <w:r w:rsidR="008718FE">
        <w:t xml:space="preserve"> requirements</w:t>
      </w:r>
      <w:r w:rsidR="009237C0">
        <w:t xml:space="preserve"> </w:t>
      </w:r>
    </w:p>
    <w:p w14:paraId="5058207C" w14:textId="295D1D99" w:rsidR="00FD7FE3" w:rsidRDefault="00FD7FE3" w:rsidP="00FD7FE3">
      <w:pPr>
        <w:spacing w:line="240" w:lineRule="auto"/>
      </w:pPr>
    </w:p>
    <w:p w14:paraId="74454853" w14:textId="20F49EE0" w:rsidR="00505C55" w:rsidRDefault="00505C55" w:rsidP="00FD7FE3">
      <w:pPr>
        <w:spacing w:line="240" w:lineRule="auto"/>
      </w:pPr>
    </w:p>
    <w:p w14:paraId="637FC1A1" w14:textId="3734178E" w:rsidR="00505C55" w:rsidRDefault="00505C55" w:rsidP="00FD7FE3">
      <w:pPr>
        <w:spacing w:line="240" w:lineRule="auto"/>
      </w:pPr>
    </w:p>
    <w:p w14:paraId="647862CC" w14:textId="77777777" w:rsidR="00505C55" w:rsidRPr="00FD7FE3" w:rsidRDefault="00505C55" w:rsidP="00FD7FE3">
      <w:pPr>
        <w:spacing w:line="240" w:lineRule="auto"/>
      </w:pPr>
    </w:p>
    <w:p w14:paraId="5F270B44" w14:textId="77777777" w:rsidR="00826D7E" w:rsidRDefault="00826D7E" w:rsidP="00556648">
      <w:pPr>
        <w:rPr>
          <w:u w:val="single"/>
        </w:rPr>
      </w:pPr>
    </w:p>
    <w:p w14:paraId="5FE30D16" w14:textId="3329A18A" w:rsidR="00FD7FE3" w:rsidRPr="00FD7FE3" w:rsidRDefault="005A3033" w:rsidP="00556648">
      <w:pPr>
        <w:rPr>
          <w:u w:val="single"/>
        </w:rPr>
      </w:pPr>
      <w:r w:rsidRPr="00FD7FE3">
        <w:rPr>
          <w:u w:val="single"/>
        </w:rPr>
        <w:t>Waste Collection</w:t>
      </w:r>
      <w:r w:rsidR="00505C55">
        <w:rPr>
          <w:u w:val="single"/>
        </w:rPr>
        <w:t xml:space="preserve"> - Inputs</w:t>
      </w:r>
    </w:p>
    <w:p w14:paraId="332F592B" w14:textId="25002A46" w:rsidR="00FD7FE3" w:rsidRDefault="00FD7FE3" w:rsidP="00F96717">
      <w:r w:rsidRPr="00FD7FE3">
        <w:t>Does the organisation have a documented process in place to select and</w:t>
      </w:r>
      <w:r w:rsidR="005A3033">
        <w:t xml:space="preserve"> </w:t>
      </w:r>
      <w:r w:rsidRPr="00FD7FE3">
        <w:t>monitor any third party it uses</w:t>
      </w:r>
      <w:r w:rsidR="00826D7E">
        <w:t xml:space="preserve"> and what are the parameters of the types of waste that would be accepted</w:t>
      </w:r>
      <w:r w:rsidRPr="00FD7FE3">
        <w:t>?</w:t>
      </w:r>
    </w:p>
    <w:p w14:paraId="77904221" w14:textId="77777777" w:rsidR="00FD7FE3" w:rsidRPr="00FD7FE3" w:rsidRDefault="00FD7FE3" w:rsidP="00556648"/>
    <w:p w14:paraId="3BB8BE46" w14:textId="23740FD4" w:rsidR="00FD7FE3" w:rsidRPr="005A3033" w:rsidRDefault="005A3033" w:rsidP="003C795F">
      <w:pPr>
        <w:rPr>
          <w:u w:val="single"/>
        </w:rPr>
      </w:pPr>
      <w:r w:rsidRPr="005A3033">
        <w:rPr>
          <w:u w:val="single"/>
        </w:rPr>
        <w:t>Operational Control – Outputs</w:t>
      </w:r>
    </w:p>
    <w:p w14:paraId="5EDF6DAB" w14:textId="2537A421" w:rsidR="003C795F" w:rsidRDefault="003C795F" w:rsidP="003C795F">
      <w:r>
        <w:t xml:space="preserve">The organisation must be able to demonstrate that at least </w:t>
      </w:r>
      <w:r w:rsidRPr="003C795F">
        <w:rPr>
          <w:b/>
          <w:bCs w:val="0"/>
        </w:rPr>
        <w:t>50%</w:t>
      </w:r>
      <w:r>
        <w:t xml:space="preserve"> of the mattresses received are recycled </w:t>
      </w:r>
    </w:p>
    <w:p w14:paraId="745FFE02" w14:textId="6B56E0F8" w:rsidR="003C795F" w:rsidRDefault="003C795F" w:rsidP="003C795F"/>
    <w:p w14:paraId="77434CE0" w14:textId="7BE24979" w:rsidR="00826D7E" w:rsidRDefault="00826D7E" w:rsidP="00826D7E">
      <w:r>
        <w:t>The organisation must demonstrate how it</w:t>
      </w:r>
      <w:r w:rsidRPr="00FD7FE3">
        <w:t xml:space="preserve"> maintains control of waste within the organisation’s custody</w:t>
      </w:r>
      <w:r>
        <w:t>:</w:t>
      </w:r>
    </w:p>
    <w:p w14:paraId="7F017DC8" w14:textId="77777777" w:rsidR="00826D7E" w:rsidRPr="00FD7FE3" w:rsidRDefault="00826D7E" w:rsidP="003C795F"/>
    <w:p w14:paraId="06F5854E" w14:textId="4B96A1D8" w:rsidR="00FD7FE3" w:rsidRPr="00FD7FE3" w:rsidRDefault="00FD7FE3" w:rsidP="003C795F">
      <w:pPr>
        <w:pStyle w:val="ListParagraph"/>
        <w:numPr>
          <w:ilvl w:val="0"/>
          <w:numId w:val="37"/>
        </w:numPr>
      </w:pPr>
      <w:r w:rsidRPr="00FD7FE3">
        <w:t xml:space="preserve">How are the different materials </w:t>
      </w:r>
      <w:r w:rsidR="00F96717">
        <w:t>processed, identified, and selected for output</w:t>
      </w:r>
      <w:r w:rsidR="005A3033">
        <w:t>?</w:t>
      </w:r>
    </w:p>
    <w:p w14:paraId="1407C4A0" w14:textId="4EE28B2D" w:rsidR="00FD7FE3" w:rsidRPr="00FD7FE3" w:rsidRDefault="00FD7FE3" w:rsidP="003C795F">
      <w:pPr>
        <w:pStyle w:val="ListParagraph"/>
        <w:numPr>
          <w:ilvl w:val="0"/>
          <w:numId w:val="37"/>
        </w:numPr>
      </w:pPr>
      <w:r w:rsidRPr="00FD7FE3">
        <w:t>Is there evidence of appropriate disposal of the different waste streams</w:t>
      </w:r>
      <w:r w:rsidR="005A3033">
        <w:t>?</w:t>
      </w:r>
    </w:p>
    <w:p w14:paraId="1B985B1E" w14:textId="4063C753" w:rsidR="00FD7FE3" w:rsidRPr="00FD7FE3" w:rsidRDefault="00FD7FE3" w:rsidP="003C795F">
      <w:pPr>
        <w:pStyle w:val="ListParagraph"/>
        <w:numPr>
          <w:ilvl w:val="0"/>
          <w:numId w:val="37"/>
        </w:numPr>
      </w:pPr>
      <w:r w:rsidRPr="00FD7FE3">
        <w:t>What materials / outputs are categorised as suitable for reuse / recycling</w:t>
      </w:r>
      <w:r w:rsidR="005A3033">
        <w:t>?</w:t>
      </w:r>
    </w:p>
    <w:p w14:paraId="0CF01F5F" w14:textId="3F619443" w:rsidR="00FD7FE3" w:rsidRPr="00FD7FE3" w:rsidRDefault="00FD7FE3" w:rsidP="003C795F">
      <w:pPr>
        <w:pStyle w:val="ListParagraph"/>
        <w:numPr>
          <w:ilvl w:val="0"/>
          <w:numId w:val="37"/>
        </w:numPr>
      </w:pPr>
      <w:r w:rsidRPr="00FD7FE3">
        <w:t xml:space="preserve">How does the organisation select and monitor any </w:t>
      </w:r>
      <w:r w:rsidR="00F96717" w:rsidRPr="00FD7FE3">
        <w:t>third-party</w:t>
      </w:r>
      <w:r w:rsidRPr="00FD7FE3">
        <w:t xml:space="preserve"> disposal </w:t>
      </w:r>
      <w:r w:rsidR="005A3033" w:rsidRPr="00FD7FE3">
        <w:t>contractors?</w:t>
      </w:r>
    </w:p>
    <w:p w14:paraId="05A71127" w14:textId="50A5D98D" w:rsidR="00FD7FE3" w:rsidRPr="00FD7FE3" w:rsidRDefault="00FD7FE3" w:rsidP="003C795F">
      <w:pPr>
        <w:pStyle w:val="ListParagraph"/>
        <w:numPr>
          <w:ilvl w:val="0"/>
          <w:numId w:val="37"/>
        </w:numPr>
      </w:pPr>
      <w:r w:rsidRPr="00FD7FE3">
        <w:t>How the organisation controls the output it generates including</w:t>
      </w:r>
      <w:r w:rsidR="005A3033">
        <w:t xml:space="preserve"> a</w:t>
      </w:r>
      <w:r w:rsidRPr="00FD7FE3">
        <w:t xml:space="preserve"> means of identification on the materials or a statement accompanying the goods stating the origin</w:t>
      </w:r>
      <w:r w:rsidR="005A3033">
        <w:t>?</w:t>
      </w:r>
    </w:p>
    <w:p w14:paraId="5A86FFDC" w14:textId="08127956" w:rsidR="003937A0" w:rsidRDefault="003937A0" w:rsidP="00FD7FE3">
      <w:pPr>
        <w:pStyle w:val="ListParagraph"/>
        <w:spacing w:line="240" w:lineRule="auto"/>
      </w:pPr>
    </w:p>
    <w:p w14:paraId="47C5869F" w14:textId="77777777" w:rsidR="003937A0" w:rsidRPr="00FD7FE3" w:rsidRDefault="003937A0" w:rsidP="00FD7FE3">
      <w:pPr>
        <w:pStyle w:val="ListParagraph"/>
        <w:spacing w:line="240" w:lineRule="auto"/>
      </w:pPr>
    </w:p>
    <w:p w14:paraId="4856A6B3" w14:textId="72143E2D" w:rsidR="00FD7FE3" w:rsidRPr="00B21396" w:rsidRDefault="00B21396" w:rsidP="00FD7FE3">
      <w:pPr>
        <w:spacing w:line="240" w:lineRule="auto"/>
        <w:rPr>
          <w:b/>
          <w:u w:val="single"/>
        </w:rPr>
      </w:pPr>
      <w:r w:rsidRPr="00B21396">
        <w:rPr>
          <w:b/>
          <w:u w:val="single"/>
        </w:rPr>
        <w:t>LABOUR STANDARDS</w:t>
      </w:r>
    </w:p>
    <w:p w14:paraId="73857E00" w14:textId="77777777" w:rsidR="00823022" w:rsidRPr="005A3033" w:rsidRDefault="00823022" w:rsidP="00823022">
      <w:pPr>
        <w:rPr>
          <w:b/>
        </w:rPr>
      </w:pPr>
    </w:p>
    <w:p w14:paraId="7B81FF23" w14:textId="77777777" w:rsidR="00FD7FE3" w:rsidRDefault="00FD7FE3" w:rsidP="00823022">
      <w:r w:rsidRPr="00FD7FE3">
        <w:t>If the organisation has already been assessed to a recognised International Labour standard such as SMETA 4 pillar (or similar), please declare this and provide a copy of the latest full audit report so that the performance of the organisation against these requirements can be assessed.</w:t>
      </w:r>
    </w:p>
    <w:p w14:paraId="4525C96A" w14:textId="77777777" w:rsidR="00FD7FE3" w:rsidRPr="00FD7FE3" w:rsidRDefault="00FD7FE3" w:rsidP="00823022"/>
    <w:p w14:paraId="55ACD055" w14:textId="6AEF0251" w:rsidR="00FD7FE3" w:rsidRDefault="00FD7FE3" w:rsidP="00823022">
      <w:r w:rsidRPr="00FD7FE3">
        <w:t xml:space="preserve">The auditor will be looking for evidence that the organisation is adhering to International Labour Standards and will be </w:t>
      </w:r>
      <w:r w:rsidR="00505C55">
        <w:t>looking at the following areas including (but not limited to)</w:t>
      </w:r>
      <w:r w:rsidR="003937A0">
        <w:t>:</w:t>
      </w:r>
    </w:p>
    <w:p w14:paraId="51A8CFD8" w14:textId="77777777" w:rsidR="00134B56" w:rsidRDefault="00134B56" w:rsidP="00FD7FE3">
      <w:pPr>
        <w:spacing w:line="240" w:lineRule="auto"/>
      </w:pPr>
    </w:p>
    <w:p w14:paraId="34538CE9" w14:textId="4146DA2F" w:rsidR="00505C55" w:rsidRDefault="00505C55" w:rsidP="00C33A0E">
      <w:pPr>
        <w:pStyle w:val="ListParagraph"/>
        <w:numPr>
          <w:ilvl w:val="0"/>
          <w:numId w:val="47"/>
        </w:numPr>
      </w:pPr>
      <w:r>
        <w:t>Right to work</w:t>
      </w:r>
      <w:r w:rsidR="00F96717">
        <w:t xml:space="preserve"> in UK</w:t>
      </w:r>
    </w:p>
    <w:p w14:paraId="6F9DB7BF" w14:textId="42BA51C3" w:rsidR="005D40E9" w:rsidRDefault="00F96717" w:rsidP="005D40E9">
      <w:pPr>
        <w:pStyle w:val="ListParagraph"/>
        <w:numPr>
          <w:ilvl w:val="0"/>
          <w:numId w:val="47"/>
        </w:numPr>
      </w:pPr>
      <w:r>
        <w:t>Working hours and correct payment of wages</w:t>
      </w:r>
    </w:p>
    <w:p w14:paraId="00DF8514" w14:textId="6D30E52E" w:rsidR="00F96717" w:rsidRDefault="00F96717" w:rsidP="005D40E9">
      <w:pPr>
        <w:pStyle w:val="ListParagraph"/>
        <w:numPr>
          <w:ilvl w:val="0"/>
          <w:numId w:val="47"/>
        </w:numPr>
      </w:pPr>
      <w:r>
        <w:t>General labour standards</w:t>
      </w:r>
    </w:p>
    <w:p w14:paraId="27137197" w14:textId="5E6FC322" w:rsidR="00F96717" w:rsidRDefault="00F96717" w:rsidP="005D40E9">
      <w:pPr>
        <w:pStyle w:val="ListParagraph"/>
        <w:numPr>
          <w:ilvl w:val="0"/>
          <w:numId w:val="47"/>
        </w:numPr>
      </w:pPr>
      <w:r>
        <w:t>Compliance with Modern Slavery Act where obligated</w:t>
      </w:r>
    </w:p>
    <w:p w14:paraId="2EF01377" w14:textId="70C67258" w:rsidR="0066675A" w:rsidRDefault="0066675A" w:rsidP="007265A1">
      <w:pPr>
        <w:spacing w:line="240" w:lineRule="auto"/>
        <w:rPr>
          <w:b/>
        </w:rPr>
      </w:pPr>
    </w:p>
    <w:p w14:paraId="081D9168" w14:textId="71600AEF" w:rsidR="00826D7E" w:rsidRDefault="00826D7E" w:rsidP="007265A1">
      <w:pPr>
        <w:spacing w:line="240" w:lineRule="auto"/>
        <w:rPr>
          <w:b/>
        </w:rPr>
      </w:pPr>
    </w:p>
    <w:p w14:paraId="0C906FF5" w14:textId="77777777" w:rsidR="00826D7E" w:rsidRDefault="00826D7E" w:rsidP="007265A1">
      <w:pPr>
        <w:spacing w:line="240" w:lineRule="auto"/>
        <w:rPr>
          <w:b/>
        </w:rPr>
      </w:pPr>
    </w:p>
    <w:p w14:paraId="00AEEB25" w14:textId="517FA1E3" w:rsidR="00F96717" w:rsidRDefault="00F96717" w:rsidP="007265A1">
      <w:pPr>
        <w:spacing w:line="240" w:lineRule="auto"/>
        <w:rPr>
          <w:b/>
        </w:rPr>
      </w:pPr>
    </w:p>
    <w:p w14:paraId="28726B31" w14:textId="77777777" w:rsidR="00F96717" w:rsidRDefault="00F96717" w:rsidP="007265A1">
      <w:pPr>
        <w:spacing w:line="240" w:lineRule="auto"/>
        <w:rPr>
          <w:b/>
        </w:rPr>
      </w:pPr>
    </w:p>
    <w:p w14:paraId="462B5F70" w14:textId="0953D2BA" w:rsidR="0066675A" w:rsidRPr="00A65B07" w:rsidRDefault="00A65B07" w:rsidP="007265A1">
      <w:pPr>
        <w:spacing w:line="240" w:lineRule="auto"/>
        <w:rPr>
          <w:b/>
          <w:u w:val="single"/>
        </w:rPr>
      </w:pPr>
      <w:r w:rsidRPr="00A65B07">
        <w:rPr>
          <w:b/>
          <w:u w:val="single"/>
        </w:rPr>
        <w:t>AUDIT OUTCOMES</w:t>
      </w:r>
    </w:p>
    <w:p w14:paraId="71AEA4C1" w14:textId="77777777" w:rsidR="0066675A" w:rsidRDefault="0066675A" w:rsidP="007265A1">
      <w:pPr>
        <w:spacing w:line="240" w:lineRule="auto"/>
        <w:rPr>
          <w:b/>
        </w:rPr>
      </w:pPr>
    </w:p>
    <w:p w14:paraId="61276AA7" w14:textId="0549B825" w:rsidR="00A65B07" w:rsidRDefault="00A65B07" w:rsidP="007265A1">
      <w:pPr>
        <w:spacing w:line="240" w:lineRule="auto"/>
        <w:rPr>
          <w:b/>
        </w:rPr>
      </w:pPr>
    </w:p>
    <w:p w14:paraId="3B7DE3FD" w14:textId="022B1D22" w:rsidR="0066675A" w:rsidRPr="00FD7FE3" w:rsidRDefault="0066675A" w:rsidP="007265A1">
      <w:pPr>
        <w:spacing w:line="240" w:lineRule="auto"/>
        <w:rPr>
          <w:b/>
        </w:rPr>
      </w:pPr>
      <w:r>
        <w:rPr>
          <w:noProof/>
        </w:rPr>
        <w:drawing>
          <wp:inline distT="0" distB="0" distL="0" distR="0" wp14:anchorId="4B0941DF" wp14:editId="19D9ED3B">
            <wp:extent cx="5812790" cy="2430780"/>
            <wp:effectExtent l="0" t="0" r="0" b="7620"/>
            <wp:docPr id="23" name="Picture 22">
              <a:extLst xmlns:a="http://schemas.openxmlformats.org/drawingml/2006/main">
                <a:ext uri="{FF2B5EF4-FFF2-40B4-BE49-F238E27FC236}">
                  <a16:creationId xmlns:a16="http://schemas.microsoft.com/office/drawing/2014/main" id="{F3792A92-64C8-4141-9108-83F96284F0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F3792A92-64C8-4141-9108-83F96284F00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2939" cy="2435024"/>
                    </a:xfrm>
                    <a:prstGeom prst="rect">
                      <a:avLst/>
                    </a:prstGeom>
                    <a:noFill/>
                  </pic:spPr>
                </pic:pic>
              </a:graphicData>
            </a:graphic>
          </wp:inline>
        </w:drawing>
      </w:r>
    </w:p>
    <w:sectPr w:rsidR="0066675A" w:rsidRPr="00FD7FE3" w:rsidSect="003937A0">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9A4D" w14:textId="77777777" w:rsidR="00EF433B" w:rsidRDefault="00EF433B" w:rsidP="003937A0">
      <w:pPr>
        <w:spacing w:line="240" w:lineRule="auto"/>
      </w:pPr>
      <w:r>
        <w:separator/>
      </w:r>
    </w:p>
  </w:endnote>
  <w:endnote w:type="continuationSeparator" w:id="0">
    <w:p w14:paraId="293CF617" w14:textId="77777777" w:rsidR="00EF433B" w:rsidRDefault="00EF433B" w:rsidP="00393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val="0"/>
      </w:rPr>
      <w:id w:val="-320507012"/>
      <w:docPartObj>
        <w:docPartGallery w:val="Page Numbers (Bottom of Page)"/>
        <w:docPartUnique/>
      </w:docPartObj>
    </w:sdtPr>
    <w:sdtEndPr>
      <w:rPr>
        <w:bCs/>
        <w:color w:val="7F7F7F" w:themeColor="background1" w:themeShade="7F"/>
        <w:spacing w:val="60"/>
      </w:rPr>
    </w:sdtEndPr>
    <w:sdtContent>
      <w:p w14:paraId="3C9AEA59" w14:textId="6AAE8438" w:rsidR="003937A0" w:rsidRPr="003937A0" w:rsidRDefault="003937A0" w:rsidP="003937A0">
        <w:pPr>
          <w:rPr>
            <w:b/>
            <w:bCs w:val="0"/>
          </w:rPr>
        </w:pPr>
        <w:r w:rsidRPr="003937A0">
          <w:rPr>
            <w:color w:val="7F7F7F" w:themeColor="background1" w:themeShade="7F"/>
            <w:spacing w:val="60"/>
            <w:sz w:val="16"/>
            <w:szCs w:val="16"/>
          </w:rPr>
          <w:t>RAMR audit process V</w:t>
        </w:r>
        <w:r w:rsidR="00A259E0">
          <w:rPr>
            <w:color w:val="7F7F7F" w:themeColor="background1" w:themeShade="7F"/>
            <w:spacing w:val="60"/>
            <w:sz w:val="16"/>
            <w:szCs w:val="16"/>
          </w:rPr>
          <w:t>3</w:t>
        </w:r>
        <w:r w:rsidRPr="003937A0">
          <w:rPr>
            <w:color w:val="7F7F7F" w:themeColor="background1" w:themeShade="7F"/>
            <w:spacing w:val="60"/>
            <w:sz w:val="16"/>
            <w:szCs w:val="16"/>
          </w:rPr>
          <w:t xml:space="preserve"> </w:t>
        </w:r>
        <w:r w:rsidR="00A65B07">
          <w:rPr>
            <w:color w:val="7F7F7F" w:themeColor="background1" w:themeShade="7F"/>
            <w:spacing w:val="60"/>
            <w:sz w:val="16"/>
            <w:szCs w:val="16"/>
          </w:rPr>
          <w:t>1</w:t>
        </w:r>
        <w:r w:rsidR="00A259E0">
          <w:rPr>
            <w:color w:val="7F7F7F" w:themeColor="background1" w:themeShade="7F"/>
            <w:spacing w:val="60"/>
            <w:sz w:val="16"/>
            <w:szCs w:val="16"/>
          </w:rPr>
          <w:t>2</w:t>
        </w:r>
        <w:r w:rsidR="00A65B07">
          <w:rPr>
            <w:color w:val="7F7F7F" w:themeColor="background1" w:themeShade="7F"/>
            <w:spacing w:val="60"/>
            <w:sz w:val="16"/>
            <w:szCs w:val="16"/>
          </w:rPr>
          <w:t>/2021</w:t>
        </w:r>
        <w:r w:rsidRPr="003937A0">
          <w:rPr>
            <w:bCs w:val="0"/>
          </w:rPr>
          <w:t xml:space="preserve"> </w:t>
        </w:r>
        <w:r>
          <w:rPr>
            <w:bCs w:val="0"/>
          </w:rPr>
          <w:t xml:space="preserve">                                                 </w:t>
        </w:r>
        <w:r w:rsidRPr="003937A0">
          <w:rPr>
            <w:bCs w:val="0"/>
            <w:sz w:val="16"/>
            <w:szCs w:val="16"/>
          </w:rPr>
          <w:fldChar w:fldCharType="begin"/>
        </w:r>
        <w:r w:rsidRPr="003937A0">
          <w:rPr>
            <w:sz w:val="16"/>
            <w:szCs w:val="16"/>
          </w:rPr>
          <w:instrText xml:space="preserve"> PAGE   \* MERGEFORMAT </w:instrText>
        </w:r>
        <w:r w:rsidRPr="003937A0">
          <w:rPr>
            <w:bCs w:val="0"/>
            <w:sz w:val="16"/>
            <w:szCs w:val="16"/>
          </w:rPr>
          <w:fldChar w:fldCharType="separate"/>
        </w:r>
        <w:r w:rsidRPr="003937A0">
          <w:rPr>
            <w:bCs w:val="0"/>
            <w:sz w:val="16"/>
            <w:szCs w:val="16"/>
          </w:rPr>
          <w:t>1</w:t>
        </w:r>
        <w:r w:rsidRPr="003937A0">
          <w:rPr>
            <w:b/>
            <w:bCs w:val="0"/>
            <w:noProof/>
            <w:sz w:val="16"/>
            <w:szCs w:val="16"/>
          </w:rPr>
          <w:fldChar w:fldCharType="end"/>
        </w:r>
        <w:r w:rsidRPr="003937A0">
          <w:rPr>
            <w:b/>
            <w:sz w:val="16"/>
            <w:szCs w:val="16"/>
          </w:rPr>
          <w:t xml:space="preserve"> | </w:t>
        </w:r>
        <w:r w:rsidRPr="003937A0">
          <w:rPr>
            <w:color w:val="7F7F7F" w:themeColor="background1" w:themeShade="7F"/>
            <w:spacing w:val="60"/>
            <w:sz w:val="16"/>
            <w:szCs w:val="16"/>
          </w:rPr>
          <w:t>Page</w:t>
        </w:r>
        <w:r>
          <w:rPr>
            <w:color w:val="7F7F7F" w:themeColor="background1" w:themeShade="7F"/>
            <w:spacing w:val="60"/>
          </w:rPr>
          <w:t xml:space="preserve">  </w:t>
        </w:r>
      </w:p>
    </w:sdtContent>
  </w:sdt>
  <w:p w14:paraId="28ECBDFB" w14:textId="77777777" w:rsidR="003937A0" w:rsidRDefault="00393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DCDE" w14:textId="77777777" w:rsidR="00EF433B" w:rsidRDefault="00EF433B" w:rsidP="003937A0">
      <w:pPr>
        <w:spacing w:line="240" w:lineRule="auto"/>
      </w:pPr>
      <w:r>
        <w:separator/>
      </w:r>
    </w:p>
  </w:footnote>
  <w:footnote w:type="continuationSeparator" w:id="0">
    <w:p w14:paraId="783E4B34" w14:textId="77777777" w:rsidR="00EF433B" w:rsidRDefault="00EF433B" w:rsidP="003937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BB5"/>
    <w:multiLevelType w:val="hybridMultilevel"/>
    <w:tmpl w:val="3298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53B3"/>
    <w:multiLevelType w:val="hybridMultilevel"/>
    <w:tmpl w:val="90A2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357BE"/>
    <w:multiLevelType w:val="hybridMultilevel"/>
    <w:tmpl w:val="BC70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D4577"/>
    <w:multiLevelType w:val="hybridMultilevel"/>
    <w:tmpl w:val="373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346C2"/>
    <w:multiLevelType w:val="hybridMultilevel"/>
    <w:tmpl w:val="7DE8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22787"/>
    <w:multiLevelType w:val="hybridMultilevel"/>
    <w:tmpl w:val="4E06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E6606"/>
    <w:multiLevelType w:val="hybridMultilevel"/>
    <w:tmpl w:val="9BC2F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424BB6"/>
    <w:multiLevelType w:val="hybridMultilevel"/>
    <w:tmpl w:val="05D2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80A00"/>
    <w:multiLevelType w:val="hybridMultilevel"/>
    <w:tmpl w:val="AA46F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FC2E35"/>
    <w:multiLevelType w:val="hybridMultilevel"/>
    <w:tmpl w:val="A3AE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01863"/>
    <w:multiLevelType w:val="hybridMultilevel"/>
    <w:tmpl w:val="7DFE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C329E"/>
    <w:multiLevelType w:val="hybridMultilevel"/>
    <w:tmpl w:val="3A1E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31F02"/>
    <w:multiLevelType w:val="hybridMultilevel"/>
    <w:tmpl w:val="A458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A0254"/>
    <w:multiLevelType w:val="hybridMultilevel"/>
    <w:tmpl w:val="6198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B27D6"/>
    <w:multiLevelType w:val="hybridMultilevel"/>
    <w:tmpl w:val="03DECC6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804D4"/>
    <w:multiLevelType w:val="hybridMultilevel"/>
    <w:tmpl w:val="B4A6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82483"/>
    <w:multiLevelType w:val="hybridMultilevel"/>
    <w:tmpl w:val="CA18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D4D01"/>
    <w:multiLevelType w:val="hybridMultilevel"/>
    <w:tmpl w:val="200275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6C10AF"/>
    <w:multiLevelType w:val="hybridMultilevel"/>
    <w:tmpl w:val="9B348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361AF1"/>
    <w:multiLevelType w:val="hybridMultilevel"/>
    <w:tmpl w:val="7346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20A13"/>
    <w:multiLevelType w:val="hybridMultilevel"/>
    <w:tmpl w:val="4062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E57696"/>
    <w:multiLevelType w:val="hybridMultilevel"/>
    <w:tmpl w:val="3A32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011B3"/>
    <w:multiLevelType w:val="hybridMultilevel"/>
    <w:tmpl w:val="4A004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FE62AC"/>
    <w:multiLevelType w:val="hybridMultilevel"/>
    <w:tmpl w:val="441C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95E3E"/>
    <w:multiLevelType w:val="hybridMultilevel"/>
    <w:tmpl w:val="1A18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64486"/>
    <w:multiLevelType w:val="hybridMultilevel"/>
    <w:tmpl w:val="16DE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351D6"/>
    <w:multiLevelType w:val="hybridMultilevel"/>
    <w:tmpl w:val="ACEC6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646DA2"/>
    <w:multiLevelType w:val="hybridMultilevel"/>
    <w:tmpl w:val="5270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F11A5"/>
    <w:multiLevelType w:val="hybridMultilevel"/>
    <w:tmpl w:val="2BB6333E"/>
    <w:lvl w:ilvl="0" w:tplc="18B64262">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57521CA"/>
    <w:multiLevelType w:val="hybridMultilevel"/>
    <w:tmpl w:val="F2A2C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24647"/>
    <w:multiLevelType w:val="hybridMultilevel"/>
    <w:tmpl w:val="B54C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754E2"/>
    <w:multiLevelType w:val="hybridMultilevel"/>
    <w:tmpl w:val="5A40A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F67478"/>
    <w:multiLevelType w:val="hybridMultilevel"/>
    <w:tmpl w:val="EC1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106E3"/>
    <w:multiLevelType w:val="hybridMultilevel"/>
    <w:tmpl w:val="3BFA7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050FCC"/>
    <w:multiLevelType w:val="hybridMultilevel"/>
    <w:tmpl w:val="5A02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71989"/>
    <w:multiLevelType w:val="hybridMultilevel"/>
    <w:tmpl w:val="938C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20FFE"/>
    <w:multiLevelType w:val="hybridMultilevel"/>
    <w:tmpl w:val="8616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31A72"/>
    <w:multiLevelType w:val="hybridMultilevel"/>
    <w:tmpl w:val="5ED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C43F99"/>
    <w:multiLevelType w:val="hybridMultilevel"/>
    <w:tmpl w:val="2FE2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413944"/>
    <w:multiLevelType w:val="hybridMultilevel"/>
    <w:tmpl w:val="30E2B960"/>
    <w:lvl w:ilvl="0" w:tplc="18B64262">
      <w:start w:val="6"/>
      <w:numFmt w:val="bullet"/>
      <w:lvlText w:val="-"/>
      <w:lvlJc w:val="left"/>
      <w:pPr>
        <w:ind w:left="1080" w:hanging="360"/>
      </w:pPr>
      <w:rPr>
        <w:rFonts w:ascii="Calibri" w:eastAsiaTheme="minorHAnsi" w:hAnsi="Calibri" w:cs="Calibri"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2C5652"/>
    <w:multiLevelType w:val="hybridMultilevel"/>
    <w:tmpl w:val="235C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1659F9"/>
    <w:multiLevelType w:val="hybridMultilevel"/>
    <w:tmpl w:val="D6CE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E152C8"/>
    <w:multiLevelType w:val="hybridMultilevel"/>
    <w:tmpl w:val="EE0AA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0C44CF3"/>
    <w:multiLevelType w:val="hybridMultilevel"/>
    <w:tmpl w:val="9E1AC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12C69"/>
    <w:multiLevelType w:val="hybridMultilevel"/>
    <w:tmpl w:val="00E84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D4C1ABF"/>
    <w:multiLevelType w:val="hybridMultilevel"/>
    <w:tmpl w:val="AC2A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C5ED7"/>
    <w:multiLevelType w:val="hybridMultilevel"/>
    <w:tmpl w:val="2C40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E96589"/>
    <w:multiLevelType w:val="hybridMultilevel"/>
    <w:tmpl w:val="1FD0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39"/>
  </w:num>
  <w:num w:numId="4">
    <w:abstractNumId w:val="9"/>
  </w:num>
  <w:num w:numId="5">
    <w:abstractNumId w:val="7"/>
  </w:num>
  <w:num w:numId="6">
    <w:abstractNumId w:val="17"/>
  </w:num>
  <w:num w:numId="7">
    <w:abstractNumId w:val="14"/>
  </w:num>
  <w:num w:numId="8">
    <w:abstractNumId w:val="33"/>
  </w:num>
  <w:num w:numId="9">
    <w:abstractNumId w:val="40"/>
  </w:num>
  <w:num w:numId="10">
    <w:abstractNumId w:val="13"/>
  </w:num>
  <w:num w:numId="11">
    <w:abstractNumId w:val="3"/>
  </w:num>
  <w:num w:numId="12">
    <w:abstractNumId w:val="35"/>
  </w:num>
  <w:num w:numId="13">
    <w:abstractNumId w:val="29"/>
  </w:num>
  <w:num w:numId="14">
    <w:abstractNumId w:val="19"/>
  </w:num>
  <w:num w:numId="15">
    <w:abstractNumId w:val="10"/>
  </w:num>
  <w:num w:numId="16">
    <w:abstractNumId w:val="30"/>
  </w:num>
  <w:num w:numId="17">
    <w:abstractNumId w:val="28"/>
  </w:num>
  <w:num w:numId="18">
    <w:abstractNumId w:val="41"/>
  </w:num>
  <w:num w:numId="19">
    <w:abstractNumId w:val="45"/>
  </w:num>
  <w:num w:numId="20">
    <w:abstractNumId w:val="36"/>
  </w:num>
  <w:num w:numId="21">
    <w:abstractNumId w:val="2"/>
  </w:num>
  <w:num w:numId="22">
    <w:abstractNumId w:val="32"/>
  </w:num>
  <w:num w:numId="23">
    <w:abstractNumId w:val="25"/>
  </w:num>
  <w:num w:numId="24">
    <w:abstractNumId w:val="4"/>
  </w:num>
  <w:num w:numId="25">
    <w:abstractNumId w:val="15"/>
  </w:num>
  <w:num w:numId="26">
    <w:abstractNumId w:val="26"/>
  </w:num>
  <w:num w:numId="27">
    <w:abstractNumId w:val="27"/>
  </w:num>
  <w:num w:numId="28">
    <w:abstractNumId w:val="11"/>
  </w:num>
  <w:num w:numId="29">
    <w:abstractNumId w:val="18"/>
  </w:num>
  <w:num w:numId="30">
    <w:abstractNumId w:val="1"/>
  </w:num>
  <w:num w:numId="31">
    <w:abstractNumId w:val="37"/>
  </w:num>
  <w:num w:numId="32">
    <w:abstractNumId w:val="21"/>
  </w:num>
  <w:num w:numId="33">
    <w:abstractNumId w:val="22"/>
  </w:num>
  <w:num w:numId="34">
    <w:abstractNumId w:val="16"/>
  </w:num>
  <w:num w:numId="35">
    <w:abstractNumId w:val="6"/>
  </w:num>
  <w:num w:numId="36">
    <w:abstractNumId w:val="47"/>
  </w:num>
  <w:num w:numId="37">
    <w:abstractNumId w:val="42"/>
  </w:num>
  <w:num w:numId="38">
    <w:abstractNumId w:val="12"/>
  </w:num>
  <w:num w:numId="39">
    <w:abstractNumId w:val="38"/>
  </w:num>
  <w:num w:numId="40">
    <w:abstractNumId w:val="8"/>
  </w:num>
  <w:num w:numId="41">
    <w:abstractNumId w:val="5"/>
  </w:num>
  <w:num w:numId="42">
    <w:abstractNumId w:val="23"/>
  </w:num>
  <w:num w:numId="43">
    <w:abstractNumId w:val="46"/>
  </w:num>
  <w:num w:numId="44">
    <w:abstractNumId w:val="44"/>
  </w:num>
  <w:num w:numId="45">
    <w:abstractNumId w:val="31"/>
  </w:num>
  <w:num w:numId="46">
    <w:abstractNumId w:val="0"/>
  </w:num>
  <w:num w:numId="47">
    <w:abstractNumId w:val="3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43"/>
    <w:rsid w:val="0003119F"/>
    <w:rsid w:val="00085FA2"/>
    <w:rsid w:val="000C48B8"/>
    <w:rsid w:val="000D3EB9"/>
    <w:rsid w:val="000F5E97"/>
    <w:rsid w:val="00113943"/>
    <w:rsid w:val="00134B56"/>
    <w:rsid w:val="001C5D07"/>
    <w:rsid w:val="00241643"/>
    <w:rsid w:val="0026639B"/>
    <w:rsid w:val="00290CCC"/>
    <w:rsid w:val="002D3897"/>
    <w:rsid w:val="002E11A5"/>
    <w:rsid w:val="00333D41"/>
    <w:rsid w:val="003477B6"/>
    <w:rsid w:val="00371C16"/>
    <w:rsid w:val="003937A0"/>
    <w:rsid w:val="003C6816"/>
    <w:rsid w:val="003C795F"/>
    <w:rsid w:val="003E4E30"/>
    <w:rsid w:val="004504C4"/>
    <w:rsid w:val="00466F93"/>
    <w:rsid w:val="00495BC1"/>
    <w:rsid w:val="004E6A1E"/>
    <w:rsid w:val="00505C55"/>
    <w:rsid w:val="00556648"/>
    <w:rsid w:val="005A2581"/>
    <w:rsid w:val="005A3033"/>
    <w:rsid w:val="005D40E9"/>
    <w:rsid w:val="00613B63"/>
    <w:rsid w:val="0066675A"/>
    <w:rsid w:val="006754D5"/>
    <w:rsid w:val="006A0F9C"/>
    <w:rsid w:val="006B6858"/>
    <w:rsid w:val="006E4C9E"/>
    <w:rsid w:val="006F3BA3"/>
    <w:rsid w:val="007020C3"/>
    <w:rsid w:val="00715A0D"/>
    <w:rsid w:val="007265A1"/>
    <w:rsid w:val="007313F6"/>
    <w:rsid w:val="007936D4"/>
    <w:rsid w:val="007C0373"/>
    <w:rsid w:val="007E7E8F"/>
    <w:rsid w:val="00823022"/>
    <w:rsid w:val="00826D7E"/>
    <w:rsid w:val="008718FE"/>
    <w:rsid w:val="0089197B"/>
    <w:rsid w:val="008A6BB2"/>
    <w:rsid w:val="008B1ABA"/>
    <w:rsid w:val="008C0CD3"/>
    <w:rsid w:val="008F5906"/>
    <w:rsid w:val="00917693"/>
    <w:rsid w:val="009237C0"/>
    <w:rsid w:val="009547EE"/>
    <w:rsid w:val="009764CA"/>
    <w:rsid w:val="009E45F6"/>
    <w:rsid w:val="009F7830"/>
    <w:rsid w:val="00A20CD1"/>
    <w:rsid w:val="00A259E0"/>
    <w:rsid w:val="00A45D46"/>
    <w:rsid w:val="00A47F00"/>
    <w:rsid w:val="00A65B07"/>
    <w:rsid w:val="00A66724"/>
    <w:rsid w:val="00A77CB2"/>
    <w:rsid w:val="00AB3028"/>
    <w:rsid w:val="00AD7ADD"/>
    <w:rsid w:val="00B03FC9"/>
    <w:rsid w:val="00B21396"/>
    <w:rsid w:val="00B42D63"/>
    <w:rsid w:val="00B65439"/>
    <w:rsid w:val="00B92B46"/>
    <w:rsid w:val="00BA7CA4"/>
    <w:rsid w:val="00C047C3"/>
    <w:rsid w:val="00C10907"/>
    <w:rsid w:val="00C15683"/>
    <w:rsid w:val="00C33A0E"/>
    <w:rsid w:val="00CB5981"/>
    <w:rsid w:val="00D41075"/>
    <w:rsid w:val="00D50191"/>
    <w:rsid w:val="00D552E0"/>
    <w:rsid w:val="00D9670A"/>
    <w:rsid w:val="00DC151C"/>
    <w:rsid w:val="00DF5494"/>
    <w:rsid w:val="00E325F7"/>
    <w:rsid w:val="00E37531"/>
    <w:rsid w:val="00E83D05"/>
    <w:rsid w:val="00E97FC8"/>
    <w:rsid w:val="00EB6A91"/>
    <w:rsid w:val="00EE03FC"/>
    <w:rsid w:val="00EF433B"/>
    <w:rsid w:val="00F06477"/>
    <w:rsid w:val="00F06862"/>
    <w:rsid w:val="00F2392A"/>
    <w:rsid w:val="00F96717"/>
    <w:rsid w:val="00FB4DE1"/>
    <w:rsid w:val="00FC6D7E"/>
    <w:rsid w:val="00FD154B"/>
    <w:rsid w:val="00FD7FE3"/>
    <w:rsid w:val="00FF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0C9ED"/>
  <w15:chartTrackingRefBased/>
  <w15:docId w15:val="{869FEDDC-3158-40C6-8B88-F993DBC1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0000"/>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531"/>
    <w:pPr>
      <w:ind w:left="720"/>
      <w:contextualSpacing/>
    </w:pPr>
  </w:style>
  <w:style w:type="paragraph" w:styleId="Header">
    <w:name w:val="header"/>
    <w:basedOn w:val="Normal"/>
    <w:link w:val="HeaderChar"/>
    <w:uiPriority w:val="99"/>
    <w:unhideWhenUsed/>
    <w:rsid w:val="003937A0"/>
    <w:pPr>
      <w:tabs>
        <w:tab w:val="center" w:pos="4513"/>
        <w:tab w:val="right" w:pos="9026"/>
      </w:tabs>
      <w:spacing w:line="240" w:lineRule="auto"/>
    </w:pPr>
  </w:style>
  <w:style w:type="character" w:customStyle="1" w:styleId="HeaderChar">
    <w:name w:val="Header Char"/>
    <w:basedOn w:val="DefaultParagraphFont"/>
    <w:link w:val="Header"/>
    <w:uiPriority w:val="99"/>
    <w:rsid w:val="003937A0"/>
  </w:style>
  <w:style w:type="paragraph" w:styleId="Footer">
    <w:name w:val="footer"/>
    <w:basedOn w:val="Normal"/>
    <w:link w:val="FooterChar"/>
    <w:uiPriority w:val="99"/>
    <w:unhideWhenUsed/>
    <w:rsid w:val="003937A0"/>
    <w:pPr>
      <w:tabs>
        <w:tab w:val="center" w:pos="4513"/>
        <w:tab w:val="right" w:pos="9026"/>
      </w:tabs>
      <w:spacing w:line="240" w:lineRule="auto"/>
    </w:pPr>
  </w:style>
  <w:style w:type="character" w:customStyle="1" w:styleId="FooterChar">
    <w:name w:val="Footer Char"/>
    <w:basedOn w:val="DefaultParagraphFont"/>
    <w:link w:val="Footer"/>
    <w:uiPriority w:val="99"/>
    <w:rsid w:val="003937A0"/>
  </w:style>
  <w:style w:type="paragraph" w:styleId="PlainText">
    <w:name w:val="Plain Text"/>
    <w:basedOn w:val="Normal"/>
    <w:link w:val="PlainTextChar"/>
    <w:uiPriority w:val="99"/>
    <w:semiHidden/>
    <w:unhideWhenUsed/>
    <w:rsid w:val="00F2392A"/>
    <w:pPr>
      <w:spacing w:line="240" w:lineRule="auto"/>
    </w:pPr>
    <w:rPr>
      <w:rFonts w:ascii="Calibri" w:eastAsia="Times New Roman" w:hAnsi="Calibri" w:cs="Times New Roman"/>
      <w:bCs w:val="0"/>
      <w:color w:val="auto"/>
      <w:szCs w:val="21"/>
    </w:rPr>
  </w:style>
  <w:style w:type="character" w:customStyle="1" w:styleId="PlainTextChar">
    <w:name w:val="Plain Text Char"/>
    <w:basedOn w:val="DefaultParagraphFont"/>
    <w:link w:val="PlainText"/>
    <w:uiPriority w:val="99"/>
    <w:semiHidden/>
    <w:rsid w:val="00F2392A"/>
    <w:rPr>
      <w:rFonts w:ascii="Calibri" w:eastAsia="Times New Roman" w:hAnsi="Calibri" w:cs="Times New Roman"/>
      <w:bCs w:val="0"/>
      <w:color w:val="auto"/>
      <w:szCs w:val="21"/>
    </w:rPr>
  </w:style>
  <w:style w:type="paragraph" w:styleId="Revision">
    <w:name w:val="Revision"/>
    <w:hidden/>
    <w:uiPriority w:val="99"/>
    <w:semiHidden/>
    <w:rsid w:val="004E6A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72962">
      <w:bodyDiv w:val="1"/>
      <w:marLeft w:val="0"/>
      <w:marRight w:val="0"/>
      <w:marTop w:val="0"/>
      <w:marBottom w:val="0"/>
      <w:divBdr>
        <w:top w:val="none" w:sz="0" w:space="0" w:color="auto"/>
        <w:left w:val="none" w:sz="0" w:space="0" w:color="auto"/>
        <w:bottom w:val="none" w:sz="0" w:space="0" w:color="auto"/>
        <w:right w:val="none" w:sz="0" w:space="0" w:color="auto"/>
      </w:divBdr>
    </w:div>
    <w:div w:id="19136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7E6927F1E7A44BE39C45DD3B27213" ma:contentTypeVersion="14" ma:contentTypeDescription="Create a new document." ma:contentTypeScope="" ma:versionID="9c8bda647d31e4b98431c5cae725f36f">
  <xsd:schema xmlns:xsd="http://www.w3.org/2001/XMLSchema" xmlns:xs="http://www.w3.org/2001/XMLSchema" xmlns:p="http://schemas.microsoft.com/office/2006/metadata/properties" xmlns:ns2="7086b533-63f6-4009-90c4-158686e3f9c5" xmlns:ns3="da5a2a11-691f-4554-a20a-24f84a236c93" targetNamespace="http://schemas.microsoft.com/office/2006/metadata/properties" ma:root="true" ma:fieldsID="b7f2f4050968a6952a1308467219d229" ns2:_="" ns3:_="">
    <xsd:import namespace="7086b533-63f6-4009-90c4-158686e3f9c5"/>
    <xsd:import namespace="da5a2a11-691f-4554-a20a-24f84a236c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6b533-63f6-4009-90c4-158686e3f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a2a11-691f-4554-a20a-24f84a236c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EEC33-E853-4F44-9BB6-2CA91B634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6b533-63f6-4009-90c4-158686e3f9c5"/>
    <ds:schemaRef ds:uri="da5a2a11-691f-4554-a20a-24f84a23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5D51C-B4D3-4850-9461-F85A67231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245698-322A-4E59-A323-6B374D7E4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Alexander</dc:creator>
  <cp:keywords/>
  <dc:description/>
  <cp:lastModifiedBy>Tristine Hargreaves</cp:lastModifiedBy>
  <cp:revision>2</cp:revision>
  <dcterms:created xsi:type="dcterms:W3CDTF">2021-12-02T15:38:00Z</dcterms:created>
  <dcterms:modified xsi:type="dcterms:W3CDTF">2021-12-02T15:38:00Z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0x01010032F7E6927F1E7A44BE39C45DD3B27213</vt:lpwstr>
  </property>
</Properties>
</file>